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24DCA" w14:textId="77777777" w:rsidR="006F78A0" w:rsidRPr="006F78A0" w:rsidRDefault="006F78A0" w:rsidP="006F78A0">
      <w:r w:rsidRPr="006F78A0">
        <w:t>Независимая экспертиза и общественное обсуждение проектов нормативно-правовых актов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7"/>
        <w:gridCol w:w="1659"/>
        <w:gridCol w:w="2081"/>
        <w:gridCol w:w="1732"/>
      </w:tblGrid>
      <w:tr w:rsidR="006F78A0" w:rsidRPr="006F78A0" w14:paraId="35686E6B" w14:textId="77777777" w:rsidTr="006F7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F2269" w14:textId="77777777" w:rsidR="006F78A0" w:rsidRPr="006F78A0" w:rsidRDefault="006F78A0" w:rsidP="006F78A0">
            <w:r w:rsidRPr="006F78A0">
              <w:t>Название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802CA" w14:textId="77777777" w:rsidR="006F78A0" w:rsidRPr="006F78A0" w:rsidRDefault="006F78A0" w:rsidP="006F78A0">
            <w:r w:rsidRPr="006F78A0">
              <w:t>Дата предполагаемой</w:t>
            </w:r>
            <w:r w:rsidRPr="006F78A0">
              <w:br/>
              <w:t>регистрации НПА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FE7C2" w14:textId="77777777" w:rsidR="006F78A0" w:rsidRPr="006F78A0" w:rsidRDefault="006F78A0" w:rsidP="006F78A0">
            <w:r w:rsidRPr="006F78A0">
              <w:t>Сроки приема заключения</w:t>
            </w:r>
            <w:r w:rsidRPr="006F78A0">
              <w:br/>
              <w:t>по результатам независимой</w:t>
            </w:r>
            <w:r w:rsidRPr="006F78A0">
              <w:br/>
              <w:t>антикоррупционной экспертизы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9AD84B" w14:textId="77777777" w:rsidR="006F78A0" w:rsidRPr="006F78A0" w:rsidRDefault="006F78A0" w:rsidP="006F78A0">
            <w:r w:rsidRPr="006F78A0">
              <w:t>Результаты общественного контроля</w:t>
            </w:r>
          </w:p>
        </w:tc>
      </w:tr>
      <w:tr w:rsidR="006F78A0" w:rsidRPr="006F78A0" w14:paraId="24791976" w14:textId="77777777" w:rsidTr="006F7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0C90E" w14:textId="77777777" w:rsidR="006F78A0" w:rsidRPr="006F78A0" w:rsidRDefault="006F78A0" w:rsidP="006F78A0">
            <w:hyperlink r:id="rId4" w:history="1">
              <w:r w:rsidRPr="006F78A0">
                <w:rPr>
                  <w:rStyle w:val="a3"/>
                </w:rPr>
                <w:t>Административный регламент по предоставлению муниципальной услуги «Предоставление порубочного билета и (или) разрешения на пересадку деревьев и кустарников»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DCAD1" w14:textId="77777777" w:rsidR="006F78A0" w:rsidRPr="006F78A0" w:rsidRDefault="006F78A0" w:rsidP="006F78A0">
            <w:r w:rsidRPr="006F78A0">
              <w:t>28.01.2020г.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A9EA0" w14:textId="77777777" w:rsidR="006F78A0" w:rsidRPr="006F78A0" w:rsidRDefault="006F78A0" w:rsidP="006F78A0">
            <w:proofErr w:type="spellStart"/>
            <w:r w:rsidRPr="006F78A0">
              <w:t>height</w:t>
            </w:r>
            <w:proofErr w:type="spellEnd"/>
            <w:r w:rsidRPr="006F78A0">
              <w:t>: 164px;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443C9" w14:textId="77777777" w:rsidR="006F78A0" w:rsidRPr="006F78A0" w:rsidRDefault="006F78A0" w:rsidP="006F78A0"/>
        </w:tc>
      </w:tr>
      <w:tr w:rsidR="006F78A0" w:rsidRPr="006F78A0" w14:paraId="6217BA81" w14:textId="77777777" w:rsidTr="006F78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29A7C" w14:textId="77777777" w:rsidR="006F78A0" w:rsidRPr="006F78A0" w:rsidRDefault="006F78A0" w:rsidP="006F78A0">
            <w:hyperlink r:id="rId5" w:tooltip="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»" w:history="1">
              <w:r w:rsidRPr="006F78A0">
                <w:rPr>
                  <w:rStyle w:val="a3"/>
                </w:rPr>
                <w:t>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D6DA0" w14:textId="77777777" w:rsidR="006F78A0" w:rsidRPr="006F78A0" w:rsidRDefault="006F78A0" w:rsidP="006F78A0">
            <w:r w:rsidRPr="006F78A0">
              <w:t>09.01.2020г.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36027" w14:textId="77777777" w:rsidR="006F78A0" w:rsidRPr="006F78A0" w:rsidRDefault="006F78A0" w:rsidP="006F78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C8784" w14:textId="77777777" w:rsidR="006F78A0" w:rsidRPr="006F78A0" w:rsidRDefault="006F78A0" w:rsidP="006F78A0"/>
        </w:tc>
      </w:tr>
    </w:tbl>
    <w:p w14:paraId="435AC1C0" w14:textId="77777777" w:rsidR="006F78A0" w:rsidRPr="006F78A0" w:rsidRDefault="006F78A0" w:rsidP="006F78A0">
      <w:r w:rsidRPr="006F78A0">
        <w:t xml:space="preserve">Администрация Суражского района принимает замечания, заключения от независимых </w:t>
      </w:r>
      <w:proofErr w:type="spellStart"/>
      <w:r w:rsidRPr="006F78A0">
        <w:t>экпертов</w:t>
      </w:r>
      <w:proofErr w:type="spellEnd"/>
      <w:r w:rsidRPr="006F78A0">
        <w:t xml:space="preserve"> с помощью сервиса </w:t>
      </w:r>
      <w:hyperlink r:id="rId6" w:tgtFrame="_blank" w:history="1">
        <w:r w:rsidRPr="006F78A0">
          <w:rPr>
            <w:rStyle w:val="a3"/>
          </w:rPr>
          <w:t>"Обратная связь"</w:t>
        </w:r>
      </w:hyperlink>
      <w:r w:rsidRPr="006F78A0">
        <w:t>, на адрес электронной почты 84833021434@mail.ru или по факсу 8-48330-2-14-34  с 23.12.2019г. по 09.01.2020г. по следующим проектам:</w:t>
      </w:r>
    </w:p>
    <w:p w14:paraId="0BC7C941" w14:textId="77777777" w:rsidR="006F78A0" w:rsidRPr="006F78A0" w:rsidRDefault="006F78A0" w:rsidP="006F78A0">
      <w:hyperlink r:id="rId7" w:tooltip="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»" w:history="1">
        <w:r w:rsidRPr="006F78A0">
          <w:rPr>
            <w:rStyle w:val="a3"/>
          </w:rPr>
          <w:t>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участка»</w:t>
        </w:r>
      </w:hyperlink>
    </w:p>
    <w:p w14:paraId="0A8088AD" w14:textId="77777777" w:rsidR="006F78A0" w:rsidRPr="006F78A0" w:rsidRDefault="006F78A0" w:rsidP="006F78A0">
      <w:r w:rsidRPr="006F78A0">
        <w:t xml:space="preserve">Администрация Суражского района принимает замечания, заключения от независимых </w:t>
      </w:r>
      <w:proofErr w:type="spellStart"/>
      <w:r w:rsidRPr="006F78A0">
        <w:t>экпертов</w:t>
      </w:r>
      <w:proofErr w:type="spellEnd"/>
      <w:r w:rsidRPr="006F78A0">
        <w:t xml:space="preserve"> с помощью сервиса </w:t>
      </w:r>
      <w:hyperlink r:id="rId8" w:tgtFrame="_blank" w:history="1">
        <w:r w:rsidRPr="006F78A0">
          <w:rPr>
            <w:rStyle w:val="a3"/>
          </w:rPr>
          <w:t>"Обратная связь"</w:t>
        </w:r>
      </w:hyperlink>
      <w:r w:rsidRPr="006F78A0">
        <w:t>, на адрес электронной почты 84833021434@mail.ru или по факсу 8-48330-2-14-34  с 28.12.2019г. по 28.01.2020г. по следующим проектам:</w:t>
      </w:r>
    </w:p>
    <w:p w14:paraId="000801F5" w14:textId="77777777" w:rsidR="006F78A0" w:rsidRPr="006F78A0" w:rsidRDefault="006F78A0" w:rsidP="006F78A0">
      <w:hyperlink r:id="rId9" w:history="1">
        <w:r w:rsidRPr="006F78A0">
          <w:rPr>
            <w:rStyle w:val="a3"/>
          </w:rPr>
          <w:t>Административный регламент по предоставлению муниципальной услуги «Предоставление порубочного билета и (или) разрешения на пересадку деревьев и кустарников»</w:t>
        </w:r>
      </w:hyperlink>
    </w:p>
    <w:p w14:paraId="44DD3242" w14:textId="77777777" w:rsidR="008F0BAA" w:rsidRDefault="008F0BAA"/>
    <w:sectPr w:rsidR="008F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4E"/>
    <w:rsid w:val="006F78A0"/>
    <w:rsid w:val="008F0BAA"/>
    <w:rsid w:val="00B73DA7"/>
    <w:rsid w:val="00DC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8641C-27C8-40F4-B2C6-67194A1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8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7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.ru/o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sur.ru/bank/dokumenty/reglament-uslovno-razreshnnyj-vid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sur.ru/o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msur.ru/bank/dokumenty/reglament-uslovno-razreshnnyj-vid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dmsur.ru/bank/obraz.docx" TargetMode="External"/><Relationship Id="rId9" Type="http://schemas.openxmlformats.org/officeDocument/2006/relationships/hyperlink" Target="http://admsur.ru/bank/obraz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2024-12-17T14:56:00Z</dcterms:created>
  <dcterms:modified xsi:type="dcterms:W3CDTF">2024-12-17T14:56:00Z</dcterms:modified>
</cp:coreProperties>
</file>