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F4F342" w14:textId="77777777" w:rsidR="00CD1257" w:rsidRPr="00CD1257" w:rsidRDefault="00CD1257" w:rsidP="00CD1257">
      <w:r w:rsidRPr="00CD1257">
        <w:t>Независимая экспертиза и общественное обсуждение проектов нормативно-правовых актов</w:t>
      </w:r>
    </w:p>
    <w:p w14:paraId="25251E71" w14:textId="77777777" w:rsidR="00CD1257" w:rsidRPr="00CD1257" w:rsidRDefault="00CD1257" w:rsidP="00CD1257">
      <w:hyperlink r:id="rId4" w:history="1">
        <w:r w:rsidRPr="00CD1257">
          <w:rPr>
            <w:rStyle w:val="a3"/>
          </w:rPr>
          <w:t>Проект постановления О внесении изменений в постановление администрации Суражского района от 9 апреля 2015 г. № 311 "Об утверждении административного регламента по осуществлению муниципального жилищного контроля на территории Суражского района Брянской области" размещен </w:t>
        </w:r>
        <w:r w:rsidRPr="00CD1257">
          <w:rPr>
            <w:rStyle w:val="a3"/>
            <w:b/>
            <w:bCs/>
          </w:rPr>
          <w:t>28.12.2020</w:t>
        </w:r>
        <w:r w:rsidRPr="00CD1257">
          <w:rPr>
            <w:rStyle w:val="a3"/>
          </w:rPr>
          <w:t> года по </w:t>
        </w:r>
        <w:r w:rsidRPr="00CD1257">
          <w:rPr>
            <w:rStyle w:val="a3"/>
            <w:b/>
            <w:bCs/>
          </w:rPr>
          <w:t>28.01.2021</w:t>
        </w:r>
        <w:r w:rsidRPr="00CD1257">
          <w:rPr>
            <w:rStyle w:val="a3"/>
          </w:rPr>
          <w:t> года</w:t>
        </w:r>
      </w:hyperlink>
    </w:p>
    <w:p w14:paraId="1C0DAB5F" w14:textId="77777777" w:rsidR="00CD1257" w:rsidRPr="00CD1257" w:rsidRDefault="00CD1257" w:rsidP="00CD1257">
      <w:hyperlink r:id="rId5" w:tgtFrame="_blank" w:tooltip="Проект постановления О внесении изменений в постановление администрации Суражского района от 29 декабря 2017 г. № 1403 &quot;Об утверждении административного регламента по предоставлению муниципальной услуги «Выдача актов обследования жилищно-бытовых условий в муниципальном образовании «Суражский район» размещен 25.12.2020 года по 25.01.2021 года" w:history="1">
        <w:r w:rsidRPr="00CD1257">
          <w:rPr>
            <w:rStyle w:val="a3"/>
          </w:rPr>
          <w:t>Проект постановления О внесении изменений в постановление администрации Суражского района от 29 декабря 2017 г. № 1403 "Об утверждении административного регламента по предоставлению муниципальной услуги «Выдача актов обследования жилищно-бытовых условий в муниципальном образовании «Суражский район» размещен</w:t>
        </w:r>
        <w:r w:rsidRPr="00CD1257">
          <w:rPr>
            <w:rStyle w:val="a3"/>
            <w:b/>
            <w:bCs/>
          </w:rPr>
          <w:t> 25.12.2020</w:t>
        </w:r>
        <w:r w:rsidRPr="00CD1257">
          <w:rPr>
            <w:rStyle w:val="a3"/>
          </w:rPr>
          <w:t> года по </w:t>
        </w:r>
        <w:r w:rsidRPr="00CD1257">
          <w:rPr>
            <w:rStyle w:val="a3"/>
            <w:b/>
            <w:bCs/>
          </w:rPr>
          <w:t>25.01.2021</w:t>
        </w:r>
        <w:r w:rsidRPr="00CD1257">
          <w:rPr>
            <w:rStyle w:val="a3"/>
          </w:rPr>
          <w:t> года</w:t>
        </w:r>
      </w:hyperlink>
    </w:p>
    <w:p w14:paraId="53741894" w14:textId="77777777" w:rsidR="00CD1257" w:rsidRPr="00CD1257" w:rsidRDefault="00CD1257" w:rsidP="00CD1257">
      <w:hyperlink r:id="rId6" w:history="1">
        <w:r w:rsidRPr="00CD1257">
          <w:rPr>
            <w:rStyle w:val="a3"/>
          </w:rPr>
          <w:t>Проект постановления Об утверждении Административного регламента предоставления муниципальной услуги «Прием заявлений, постановка на учет и зачисление детей в образовательные учреждения, реализующие основную общеобразовательную программу дошкольного образования (детские сады)» размещен </w:t>
        </w:r>
        <w:r w:rsidRPr="00CD1257">
          <w:rPr>
            <w:rStyle w:val="a3"/>
            <w:b/>
            <w:bCs/>
          </w:rPr>
          <w:t>24.12.2020</w:t>
        </w:r>
        <w:r w:rsidRPr="00CD1257">
          <w:rPr>
            <w:rStyle w:val="a3"/>
          </w:rPr>
          <w:t> года по </w:t>
        </w:r>
        <w:r w:rsidRPr="00CD1257">
          <w:rPr>
            <w:rStyle w:val="a3"/>
            <w:b/>
            <w:bCs/>
          </w:rPr>
          <w:t>24.01.2021</w:t>
        </w:r>
        <w:r w:rsidRPr="00CD1257">
          <w:rPr>
            <w:rStyle w:val="a3"/>
          </w:rPr>
          <w:t> года</w:t>
        </w:r>
      </w:hyperlink>
    </w:p>
    <w:p w14:paraId="27DFC108" w14:textId="77777777" w:rsidR="00CD1257" w:rsidRPr="00CD1257" w:rsidRDefault="00CD1257" w:rsidP="00CD1257">
      <w:hyperlink r:id="rId7" w:tgtFrame="_blank" w:history="1">
        <w:r w:rsidRPr="00CD1257">
          <w:rPr>
            <w:rStyle w:val="a3"/>
          </w:rPr>
          <w:t>Проект постановления О внесении изменений в постановление администрации Суражского района от 16.12.2019г. № 1169 размещен </w:t>
        </w:r>
        <w:r w:rsidRPr="00CD1257">
          <w:rPr>
            <w:rStyle w:val="a3"/>
            <w:b/>
            <w:bCs/>
          </w:rPr>
          <w:t>18.12.2020</w:t>
        </w:r>
        <w:r w:rsidRPr="00CD1257">
          <w:rPr>
            <w:rStyle w:val="a3"/>
          </w:rPr>
          <w:t> года по </w:t>
        </w:r>
        <w:r w:rsidRPr="00CD1257">
          <w:rPr>
            <w:rStyle w:val="a3"/>
            <w:b/>
            <w:bCs/>
          </w:rPr>
          <w:t>18.01.2021</w:t>
        </w:r>
        <w:r w:rsidRPr="00CD1257">
          <w:rPr>
            <w:rStyle w:val="a3"/>
          </w:rPr>
          <w:t> года</w:t>
        </w:r>
      </w:hyperlink>
    </w:p>
    <w:p w14:paraId="4DFD0C86" w14:textId="77777777" w:rsidR="00CD1257" w:rsidRPr="00CD1257" w:rsidRDefault="00CD1257" w:rsidP="00CD1257">
      <w:hyperlink r:id="rId8" w:tgtFrame="_blank" w:history="1">
        <w:r w:rsidRPr="00CD1257">
          <w:rPr>
            <w:rStyle w:val="a3"/>
          </w:rPr>
          <w:t>Проект постановления О внесении изменений в постановление администрации Суражского района от 12.05.2020г. № 321 размещен </w:t>
        </w:r>
        <w:r w:rsidRPr="00CD1257">
          <w:rPr>
            <w:rStyle w:val="a3"/>
            <w:b/>
            <w:bCs/>
          </w:rPr>
          <w:t>18.12.2020</w:t>
        </w:r>
        <w:r w:rsidRPr="00CD1257">
          <w:rPr>
            <w:rStyle w:val="a3"/>
          </w:rPr>
          <w:t> года по </w:t>
        </w:r>
        <w:r w:rsidRPr="00CD1257">
          <w:rPr>
            <w:rStyle w:val="a3"/>
            <w:b/>
            <w:bCs/>
          </w:rPr>
          <w:t>18.01.2021</w:t>
        </w:r>
        <w:r w:rsidRPr="00CD1257">
          <w:rPr>
            <w:rStyle w:val="a3"/>
          </w:rPr>
          <w:t> года</w:t>
        </w:r>
      </w:hyperlink>
    </w:p>
    <w:p w14:paraId="7FD6487E" w14:textId="77777777" w:rsidR="00CD1257" w:rsidRPr="00CD1257" w:rsidRDefault="00CD1257" w:rsidP="00CD1257">
      <w:hyperlink r:id="rId9" w:tgtFrame="_blank" w:history="1">
        <w:r w:rsidRPr="00CD1257">
          <w:rPr>
            <w:rStyle w:val="a3"/>
          </w:rPr>
          <w:t>Проект постановления О внесении изменений в постановление администрации Суражского района от 28.04.2020г. № 295 размещен </w:t>
        </w:r>
        <w:r w:rsidRPr="00CD1257">
          <w:rPr>
            <w:rStyle w:val="a3"/>
            <w:b/>
            <w:bCs/>
          </w:rPr>
          <w:t>18.12.2020</w:t>
        </w:r>
        <w:r w:rsidRPr="00CD1257">
          <w:rPr>
            <w:rStyle w:val="a3"/>
          </w:rPr>
          <w:t> года по </w:t>
        </w:r>
        <w:r w:rsidRPr="00CD1257">
          <w:rPr>
            <w:rStyle w:val="a3"/>
            <w:b/>
            <w:bCs/>
          </w:rPr>
          <w:t>18.01.2021</w:t>
        </w:r>
        <w:r w:rsidRPr="00CD1257">
          <w:rPr>
            <w:rStyle w:val="a3"/>
          </w:rPr>
          <w:t> года</w:t>
        </w:r>
      </w:hyperlink>
    </w:p>
    <w:p w14:paraId="5AA8057B" w14:textId="77777777" w:rsidR="00CD1257" w:rsidRPr="00CD1257" w:rsidRDefault="00CD1257" w:rsidP="00CD1257">
      <w:hyperlink r:id="rId10" w:history="1">
        <w:r w:rsidRPr="00CD1257">
          <w:rPr>
            <w:rStyle w:val="a3"/>
          </w:rPr>
          <w:t xml:space="preserve">Проект постановления об утверждении административного регламента по предоставлению муниципальной услуги «Установление </w:t>
        </w:r>
        <w:proofErr w:type="gramStart"/>
        <w:r w:rsidRPr="00CD1257">
          <w:rPr>
            <w:rStyle w:val="a3"/>
          </w:rPr>
          <w:t>тарифов  на</w:t>
        </w:r>
        <w:proofErr w:type="gramEnd"/>
        <w:r w:rsidRPr="00CD1257">
          <w:rPr>
            <w:rStyle w:val="a3"/>
          </w:rPr>
          <w:t xml:space="preserve"> услуги, предоставляемые  муниципальными предприятиями и учреждениями Суражского муниципального района» размещен </w:t>
        </w:r>
        <w:r w:rsidRPr="00CD1257">
          <w:rPr>
            <w:rStyle w:val="a3"/>
            <w:b/>
            <w:bCs/>
          </w:rPr>
          <w:t>16.12.2020</w:t>
        </w:r>
        <w:r w:rsidRPr="00CD1257">
          <w:rPr>
            <w:rStyle w:val="a3"/>
          </w:rPr>
          <w:t> года по </w:t>
        </w:r>
        <w:r w:rsidRPr="00CD1257">
          <w:rPr>
            <w:rStyle w:val="a3"/>
            <w:b/>
            <w:bCs/>
          </w:rPr>
          <w:t>16.01.2021</w:t>
        </w:r>
        <w:r w:rsidRPr="00CD1257">
          <w:rPr>
            <w:rStyle w:val="a3"/>
          </w:rPr>
          <w:t> года</w:t>
        </w:r>
      </w:hyperlink>
    </w:p>
    <w:p w14:paraId="7AE71553" w14:textId="77777777" w:rsidR="00CD1257" w:rsidRPr="00CD1257" w:rsidRDefault="00CD1257" w:rsidP="00CD1257">
      <w:hyperlink r:id="rId11" w:tgtFrame="_blank" w:history="1">
        <w:r w:rsidRPr="00CD1257">
          <w:rPr>
            <w:rStyle w:val="a3"/>
          </w:rPr>
          <w:t>Проект постановление Об утверждении административного регламента осуществления муниципального земельного контроля размещён </w:t>
        </w:r>
        <w:r w:rsidRPr="00CD1257">
          <w:rPr>
            <w:rStyle w:val="a3"/>
            <w:b/>
            <w:bCs/>
          </w:rPr>
          <w:t>16.12.2020</w:t>
        </w:r>
        <w:r w:rsidRPr="00CD1257">
          <w:rPr>
            <w:rStyle w:val="a3"/>
          </w:rPr>
          <w:t> года до </w:t>
        </w:r>
        <w:r w:rsidRPr="00CD1257">
          <w:rPr>
            <w:rStyle w:val="a3"/>
            <w:b/>
            <w:bCs/>
          </w:rPr>
          <w:t>16.01.2021</w:t>
        </w:r>
        <w:r w:rsidRPr="00CD1257">
          <w:rPr>
            <w:rStyle w:val="a3"/>
          </w:rPr>
          <w:t> года.</w:t>
        </w:r>
      </w:hyperlink>
    </w:p>
    <w:p w14:paraId="0E2A0299" w14:textId="77777777" w:rsidR="00CD1257" w:rsidRPr="00CD1257" w:rsidRDefault="00CD1257" w:rsidP="00CD1257">
      <w:hyperlink r:id="rId12" w:tgtFrame="_blank" w:history="1">
        <w:r w:rsidRPr="00CD1257">
          <w:rPr>
            <w:rStyle w:val="a3"/>
          </w:rPr>
          <w:t xml:space="preserve">Проект постановление Об утверждении административного регламента по предоставлению муниципальной услуги «Принятие решения о предоставлении в собственность земельного участка </w:t>
        </w:r>
        <w:proofErr w:type="gramStart"/>
        <w:r w:rsidRPr="00CD1257">
          <w:rPr>
            <w:rStyle w:val="a3"/>
          </w:rPr>
          <w:t>гражданам</w:t>
        </w:r>
        <w:proofErr w:type="gramEnd"/>
        <w:r w:rsidRPr="00CD1257">
          <w:rPr>
            <w:rStyle w:val="a3"/>
          </w:rPr>
          <w:t xml:space="preserve"> имеющим трех и более детей на территории Суражского муниципального района» размещён </w:t>
        </w:r>
        <w:r w:rsidRPr="00CD1257">
          <w:rPr>
            <w:rStyle w:val="a3"/>
            <w:b/>
            <w:bCs/>
          </w:rPr>
          <w:t>16.12.2020</w:t>
        </w:r>
        <w:r w:rsidRPr="00CD1257">
          <w:rPr>
            <w:rStyle w:val="a3"/>
          </w:rPr>
          <w:t> года до </w:t>
        </w:r>
        <w:r w:rsidRPr="00CD1257">
          <w:rPr>
            <w:rStyle w:val="a3"/>
            <w:b/>
            <w:bCs/>
          </w:rPr>
          <w:t>16.01.2021</w:t>
        </w:r>
        <w:r w:rsidRPr="00CD1257">
          <w:rPr>
            <w:rStyle w:val="a3"/>
          </w:rPr>
          <w:t> года.</w:t>
        </w:r>
      </w:hyperlink>
    </w:p>
    <w:p w14:paraId="7CB25B5B" w14:textId="77777777" w:rsidR="00CD1257" w:rsidRPr="00CD1257" w:rsidRDefault="00CD1257" w:rsidP="00CD1257">
      <w:hyperlink r:id="rId13" w:tgtFrame="_blank" w:history="1">
        <w:r w:rsidRPr="00CD1257">
          <w:rPr>
            <w:rStyle w:val="a3"/>
          </w:rPr>
          <w:t>Проект постановление Об утверждении Административного регламента по оказанию муниципальной услуги «Предоставление информации о текущей успеваемости учащегося, ведении электронного дневника и электронного журнала успеваемости» размещён </w:t>
        </w:r>
        <w:r w:rsidRPr="00CD1257">
          <w:rPr>
            <w:rStyle w:val="a3"/>
            <w:b/>
            <w:bCs/>
          </w:rPr>
          <w:t>23.11.2020</w:t>
        </w:r>
        <w:r w:rsidRPr="00CD1257">
          <w:rPr>
            <w:rStyle w:val="a3"/>
          </w:rPr>
          <w:t> года до </w:t>
        </w:r>
        <w:r w:rsidRPr="00CD1257">
          <w:rPr>
            <w:rStyle w:val="a3"/>
            <w:b/>
            <w:bCs/>
          </w:rPr>
          <w:t>23.12.2020</w:t>
        </w:r>
        <w:r w:rsidRPr="00CD1257">
          <w:rPr>
            <w:rStyle w:val="a3"/>
          </w:rPr>
          <w:t> года.</w:t>
        </w:r>
      </w:hyperlink>
    </w:p>
    <w:p w14:paraId="61679F9A" w14:textId="77777777" w:rsidR="00CD1257" w:rsidRPr="00CD1257" w:rsidRDefault="00CD1257" w:rsidP="00CD1257">
      <w:hyperlink r:id="rId14" w:tgtFrame="_blank" w:history="1">
        <w:r w:rsidRPr="00CD1257">
          <w:rPr>
            <w:rStyle w:val="a3"/>
          </w:rPr>
          <w:t>Распоряжение Об утверждении Административного регламента по оказанию муниципальной услуги «Предоставление информации о текущей успеваемости учащегося, ведении электронного дневника и электронного журнала успеваемости» размещён </w:t>
        </w:r>
        <w:r w:rsidRPr="00CD1257">
          <w:rPr>
            <w:rStyle w:val="a3"/>
            <w:b/>
            <w:bCs/>
          </w:rPr>
          <w:t>23.11.2020</w:t>
        </w:r>
        <w:r w:rsidRPr="00CD1257">
          <w:rPr>
            <w:rStyle w:val="a3"/>
          </w:rPr>
          <w:t> года до </w:t>
        </w:r>
        <w:r w:rsidRPr="00CD1257">
          <w:rPr>
            <w:rStyle w:val="a3"/>
            <w:b/>
            <w:bCs/>
          </w:rPr>
          <w:t>23.12.2020</w:t>
        </w:r>
        <w:r w:rsidRPr="00CD1257">
          <w:rPr>
            <w:rStyle w:val="a3"/>
          </w:rPr>
          <w:t> года.</w:t>
        </w:r>
      </w:hyperlink>
    </w:p>
    <w:p w14:paraId="5F62C65D" w14:textId="77777777" w:rsidR="00CD1257" w:rsidRPr="00CD1257" w:rsidRDefault="00CD1257" w:rsidP="00CD1257">
      <w:hyperlink r:id="rId15" w:tgtFrame="_blank" w:history="1">
        <w:r w:rsidRPr="00CD1257">
          <w:rPr>
            <w:rStyle w:val="a3"/>
          </w:rPr>
          <w:t>Проект постановление 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начального общего, основного общего, среднего общего образования, а также дополнительного образования в муниципальных общеобразовательных учреждениях Суражского района» размещён </w:t>
        </w:r>
        <w:r w:rsidRPr="00CD1257">
          <w:rPr>
            <w:rStyle w:val="a3"/>
            <w:b/>
            <w:bCs/>
          </w:rPr>
          <w:t>23.11.2020</w:t>
        </w:r>
        <w:r w:rsidRPr="00CD1257">
          <w:rPr>
            <w:rStyle w:val="a3"/>
          </w:rPr>
          <w:t> года до </w:t>
        </w:r>
        <w:r w:rsidRPr="00CD1257">
          <w:rPr>
            <w:rStyle w:val="a3"/>
            <w:b/>
            <w:bCs/>
          </w:rPr>
          <w:t>23.12.2020</w:t>
        </w:r>
        <w:r w:rsidRPr="00CD1257">
          <w:rPr>
            <w:rStyle w:val="a3"/>
          </w:rPr>
          <w:t> года.</w:t>
        </w:r>
      </w:hyperlink>
    </w:p>
    <w:p w14:paraId="6B60BB71" w14:textId="77777777" w:rsidR="00CD1257" w:rsidRPr="00CD1257" w:rsidRDefault="00CD1257" w:rsidP="00CD1257">
      <w:hyperlink r:id="rId16" w:tgtFrame="_blank" w:history="1">
        <w:r w:rsidRPr="00CD1257">
          <w:rPr>
            <w:rStyle w:val="a3"/>
          </w:rPr>
          <w:t xml:space="preserve">Распоряжение Об утверждении Административного регламента предоставления муниципальной услуги «Предоставление информации об организации общедоступного и бесплатного начального </w:t>
        </w:r>
        <w:r w:rsidRPr="00CD1257">
          <w:rPr>
            <w:rStyle w:val="a3"/>
          </w:rPr>
          <w:lastRenderedPageBreak/>
          <w:t>общего, основного общего, среднего общего образования, а также дополнительного образования в муниципальных общеобразовательных учреждениях Суражского района» размещён </w:t>
        </w:r>
        <w:r w:rsidRPr="00CD1257">
          <w:rPr>
            <w:rStyle w:val="a3"/>
            <w:b/>
            <w:bCs/>
          </w:rPr>
          <w:t>23.11.2020</w:t>
        </w:r>
        <w:r w:rsidRPr="00CD1257">
          <w:rPr>
            <w:rStyle w:val="a3"/>
          </w:rPr>
          <w:t> года до </w:t>
        </w:r>
        <w:r w:rsidRPr="00CD1257">
          <w:rPr>
            <w:rStyle w:val="a3"/>
            <w:b/>
            <w:bCs/>
          </w:rPr>
          <w:t>23.12.2020</w:t>
        </w:r>
        <w:r w:rsidRPr="00CD1257">
          <w:rPr>
            <w:rStyle w:val="a3"/>
          </w:rPr>
          <w:t> года.</w:t>
        </w:r>
      </w:hyperlink>
    </w:p>
    <w:p w14:paraId="7903E033" w14:textId="77777777" w:rsidR="00CD1257" w:rsidRPr="00CD1257" w:rsidRDefault="00CD1257" w:rsidP="00CD1257">
      <w:hyperlink r:id="rId17" w:tgtFrame="_blank" w:history="1">
        <w:r w:rsidRPr="00CD1257">
          <w:rPr>
            <w:rStyle w:val="a3"/>
          </w:rPr>
          <w:t>Проект постановление Об утверждении Административного регламента по оказанию муниципальной услуги «Организация предоставления общедоступного и бесплатного начального общего, основного общего, среднего общего образования муниципальными общеобразовательными учреждениями Суражского района» размещён </w:t>
        </w:r>
        <w:r w:rsidRPr="00CD1257">
          <w:rPr>
            <w:rStyle w:val="a3"/>
            <w:b/>
            <w:bCs/>
          </w:rPr>
          <w:t>23.11.2020</w:t>
        </w:r>
        <w:r w:rsidRPr="00CD1257">
          <w:rPr>
            <w:rStyle w:val="a3"/>
          </w:rPr>
          <w:t> года до </w:t>
        </w:r>
        <w:r w:rsidRPr="00CD1257">
          <w:rPr>
            <w:rStyle w:val="a3"/>
            <w:b/>
            <w:bCs/>
          </w:rPr>
          <w:t>23.12.2020</w:t>
        </w:r>
        <w:r w:rsidRPr="00CD1257">
          <w:rPr>
            <w:rStyle w:val="a3"/>
          </w:rPr>
          <w:t> года.</w:t>
        </w:r>
      </w:hyperlink>
    </w:p>
    <w:p w14:paraId="24BCF200" w14:textId="77777777" w:rsidR="00CD1257" w:rsidRPr="00CD1257" w:rsidRDefault="00CD1257" w:rsidP="00CD1257">
      <w:hyperlink r:id="rId18" w:tgtFrame="_blank" w:history="1">
        <w:r w:rsidRPr="00CD1257">
          <w:rPr>
            <w:rStyle w:val="a3"/>
          </w:rPr>
          <w:t>Распоряжение Об утверждении Административного регламента по оказанию муниципальной услуги «Организация предоставления общедоступного и бесплатного начального общего, основного общего, среднего общего образования муниципальными общеобразовательными учреждениями Суражского района» размещён </w:t>
        </w:r>
        <w:r w:rsidRPr="00CD1257">
          <w:rPr>
            <w:rStyle w:val="a3"/>
            <w:b/>
            <w:bCs/>
          </w:rPr>
          <w:t>23.11.2020</w:t>
        </w:r>
        <w:r w:rsidRPr="00CD1257">
          <w:rPr>
            <w:rStyle w:val="a3"/>
          </w:rPr>
          <w:t> года до </w:t>
        </w:r>
        <w:r w:rsidRPr="00CD1257">
          <w:rPr>
            <w:rStyle w:val="a3"/>
            <w:b/>
            <w:bCs/>
          </w:rPr>
          <w:t>23.12.2020</w:t>
        </w:r>
        <w:r w:rsidRPr="00CD1257">
          <w:rPr>
            <w:rStyle w:val="a3"/>
          </w:rPr>
          <w:t> года.</w:t>
        </w:r>
      </w:hyperlink>
    </w:p>
    <w:p w14:paraId="7F9CAC02" w14:textId="77777777" w:rsidR="00CD1257" w:rsidRPr="00CD1257" w:rsidRDefault="00CD1257" w:rsidP="00CD1257">
      <w:hyperlink r:id="rId19" w:tgtFrame="_blank" w:history="1">
        <w:r w:rsidRPr="00CD1257">
          <w:rPr>
            <w:rStyle w:val="a3"/>
          </w:rPr>
          <w:t>Постановление Об утверждении административного регламента «Зачисление в образовательное учреждение» в новой редакции размещён </w:t>
        </w:r>
        <w:r w:rsidRPr="00CD1257">
          <w:rPr>
            <w:rStyle w:val="a3"/>
            <w:b/>
            <w:bCs/>
          </w:rPr>
          <w:t>23.11.2020</w:t>
        </w:r>
        <w:r w:rsidRPr="00CD1257">
          <w:rPr>
            <w:rStyle w:val="a3"/>
          </w:rPr>
          <w:t> года до </w:t>
        </w:r>
        <w:r w:rsidRPr="00CD1257">
          <w:rPr>
            <w:rStyle w:val="a3"/>
            <w:b/>
            <w:bCs/>
          </w:rPr>
          <w:t>23.12.2020</w:t>
        </w:r>
        <w:r w:rsidRPr="00CD1257">
          <w:rPr>
            <w:rStyle w:val="a3"/>
          </w:rPr>
          <w:t> года.</w:t>
        </w:r>
      </w:hyperlink>
    </w:p>
    <w:p w14:paraId="387FC9E7" w14:textId="77777777" w:rsidR="00CD1257" w:rsidRPr="00CD1257" w:rsidRDefault="00CD1257" w:rsidP="00CD1257">
      <w:r w:rsidRPr="00CD1257">
        <w:t> </w:t>
      </w:r>
      <w:hyperlink r:id="rId20" w:history="1">
        <w:r w:rsidRPr="00CD1257">
          <w:rPr>
            <w:rStyle w:val="a3"/>
          </w:rPr>
          <w:t xml:space="preserve">Проект постановления Об утверждении административного регламента предоставления муниципальной услуги </w:t>
        </w:r>
        <w:proofErr w:type="gramStart"/>
        <w:r w:rsidRPr="00CD1257">
          <w:rPr>
            <w:rStyle w:val="a3"/>
          </w:rPr>
          <w:t>« Предоставление</w:t>
        </w:r>
        <w:proofErr w:type="gramEnd"/>
        <w:r w:rsidRPr="00CD1257">
          <w:rPr>
            <w:rStyle w:val="a3"/>
          </w:rPr>
          <w:t xml:space="preserve"> письменных разъяснений налогоплательщикам и налоговым агентам по вопросам применения муниципальных нормативных правовых актов Суражского городского поселения Суражского муниципального района Брянской области о местных налогах и сборах» размещен </w:t>
        </w:r>
        <w:r w:rsidRPr="00CD1257">
          <w:rPr>
            <w:rStyle w:val="a3"/>
            <w:b/>
            <w:bCs/>
          </w:rPr>
          <w:t>19.10.2020</w:t>
        </w:r>
        <w:r w:rsidRPr="00CD1257">
          <w:rPr>
            <w:rStyle w:val="a3"/>
          </w:rPr>
          <w:t> года по </w:t>
        </w:r>
        <w:r w:rsidRPr="00CD1257">
          <w:rPr>
            <w:rStyle w:val="a3"/>
            <w:b/>
            <w:bCs/>
          </w:rPr>
          <w:t>19.11.2020</w:t>
        </w:r>
        <w:r w:rsidRPr="00CD1257">
          <w:rPr>
            <w:rStyle w:val="a3"/>
          </w:rPr>
          <w:t> года</w:t>
        </w:r>
      </w:hyperlink>
    </w:p>
    <w:p w14:paraId="19718274" w14:textId="77777777" w:rsidR="00CD1257" w:rsidRPr="00CD1257" w:rsidRDefault="00CD1257" w:rsidP="00CD1257">
      <w:r w:rsidRPr="00CD1257">
        <w:t xml:space="preserve">Администрация Суражского района принимает замечания, заключения от независимых </w:t>
      </w:r>
      <w:proofErr w:type="spellStart"/>
      <w:r w:rsidRPr="00CD1257">
        <w:t>экпертов</w:t>
      </w:r>
      <w:proofErr w:type="spellEnd"/>
      <w:r w:rsidRPr="00CD1257">
        <w:t xml:space="preserve"> с помощью сервиса "Обратная связь", на адрес электронной почты 84833021434@mail.ru или по факсу 8-48330-2-14-34.</w:t>
      </w:r>
    </w:p>
    <w:p w14:paraId="39EF2298" w14:textId="77777777" w:rsidR="008F0BAA" w:rsidRPr="00CD1257" w:rsidRDefault="008F0BAA" w:rsidP="00CD1257"/>
    <w:sectPr w:rsidR="008F0BAA" w:rsidRPr="00CD12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626"/>
    <w:rsid w:val="000E2626"/>
    <w:rsid w:val="007A7202"/>
    <w:rsid w:val="008F0BAA"/>
    <w:rsid w:val="00CD1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BF658-F739-4C12-9BC9-6DA7A4EA02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D125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CD125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253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2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sur.ru/bank/nezavisimaja-jkspertiza/o-vnesenii-izmenenij-v--postanovlenie-administracii-surazhskogo-rajona-ot-12052020g--321.docx" TargetMode="External"/><Relationship Id="rId13" Type="http://schemas.openxmlformats.org/officeDocument/2006/relationships/hyperlink" Target="http://admsur.ru/bank/nezavisimaja-jkspertiza/proekt-postanovlenie-ob-utverzhdenii-administrativnogo-reglamenta-po-okazaniju-municipalnoj-uslugi-predostavlenie-informacii-o-tekushhej-uspevaem.docx" TargetMode="External"/><Relationship Id="rId18" Type="http://schemas.openxmlformats.org/officeDocument/2006/relationships/hyperlink" Target="http://admsur.ru/bank/nezavisimaja-jkspertiza/rasporjazhenie-ob-utverzhdenii-administrativnogo-reglamenta-po-okazaniju-municipalnoj-uslugi-organizacija-predostavlenija-obshhedostupnogo-i-besplatnogo-nachalnogo.docx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http://admsur.ru/bank/nezavisimaja-jkspertiza/proekt-postanovlenija-o-vnesenii-izmenenij-v-postanovlenie-administracii-surazhskogo-rajona-ot-16122019g--1169.docx" TargetMode="External"/><Relationship Id="rId12" Type="http://schemas.openxmlformats.org/officeDocument/2006/relationships/hyperlink" Target="http://admsur.ru/bank/nezavisimaja-jkspertiza/proekt-postanovlenie-ob-utverzhdenii-administrativnogo-reglamenta-po-predostavleniju-municipalnoj-uslugi-prinjatie-reshenija-o-predostavlenii-v-sobstvennost-zemelnogo-uchastka-grazhdanam-imejushhim-treh-i-bolee-d.doc" TargetMode="External"/><Relationship Id="rId17" Type="http://schemas.openxmlformats.org/officeDocument/2006/relationships/hyperlink" Target="http://admsur.ru/bank/nezavisimaja-jkspertiza/proekt-postanovlenie-ob-utverzhdenii-administrativnogo-reglamenta-po-okazaniju-municipalnoj-uslugi-organizacija-predostavlenija-obshhedostupnogo-i-besplatnogo-na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admsur.ru/bank/nezavisimaja-jkspertiza/rasporjazhenie-ob-utverzhdenii-administrativnogo-reglamenta-predostavlenija-municipalnoj-uslugi-predostavlenie-informacii-ob-organizacii.docx" TargetMode="External"/><Relationship Id="rId20" Type="http://schemas.openxmlformats.org/officeDocument/2006/relationships/hyperlink" Target="http://admsur.ru/bank/dokumenty/2020/ekonomika/administrativnyj-reglament-po-nalogam.docx" TargetMode="External"/><Relationship Id="rId1" Type="http://schemas.openxmlformats.org/officeDocument/2006/relationships/styles" Target="styles.xml"/><Relationship Id="rId6" Type="http://schemas.openxmlformats.org/officeDocument/2006/relationships/hyperlink" Target="http://admsur.ru/bank/dokumenty/2020/ar-postanovka-na-ochered-i-priem-v-doo-2020.docx" TargetMode="External"/><Relationship Id="rId11" Type="http://schemas.openxmlformats.org/officeDocument/2006/relationships/hyperlink" Target="http://admsur.ru/bank/nezavisimaja-jkspertiza/proekt-postanovlenie-ob-utverzhdenii-administrativnogo-reglamenta--osushhestvlenija-municipalnogo-zemelnogo-kontrolja.docx" TargetMode="External"/><Relationship Id="rId5" Type="http://schemas.openxmlformats.org/officeDocument/2006/relationships/hyperlink" Target="http://admsur.ru/bank/dokumenty/2020/na-jeksp-vyd-akta.docx" TargetMode="External"/><Relationship Id="rId15" Type="http://schemas.openxmlformats.org/officeDocument/2006/relationships/hyperlink" Target="http://admsur.ru/bank/nezavisimaja-jkspertiza/proekt-postanovlenie-ob-utverzhdenii-administrativnogo-reglamenta-predostavlenija-municipalnoj-uslugi-predostavlenie-informacii-ob-org.docx" TargetMode="External"/><Relationship Id="rId10" Type="http://schemas.openxmlformats.org/officeDocument/2006/relationships/hyperlink" Target="http://admsur.ru/bank/dokumenty/2020/ekonomika/novyj-reglament-tarify-2020.doc" TargetMode="External"/><Relationship Id="rId19" Type="http://schemas.openxmlformats.org/officeDocument/2006/relationships/hyperlink" Target="http://admsur.ru/bank/nezavisimaja-jkspertiza/postanovlenie-ob-utverzhdenii-administrativnogo-reglamenta-zachislenie-v-obrazovatelnoe-uchrezhdenie-v-novoj-redakcii-razmeshhjon-23112020-goda-do-23122020-goda.rar" TargetMode="External"/><Relationship Id="rId4" Type="http://schemas.openxmlformats.org/officeDocument/2006/relationships/hyperlink" Target="http://admsur.ru/bank/dokumenty/2020/ekonomika/prok-pred-mzhk.docx" TargetMode="External"/><Relationship Id="rId9" Type="http://schemas.openxmlformats.org/officeDocument/2006/relationships/hyperlink" Target="http://admsur.ru/bank/nezavisimaja-jkspertiza/proekt-postanovlenija-o-vnesenii-izmenenij-v--postanovlenie-administracii-surazhskogo-rajona-ot-28042020g--295.docx" TargetMode="External"/><Relationship Id="rId14" Type="http://schemas.openxmlformats.org/officeDocument/2006/relationships/hyperlink" Target="http://admsur.ru/bank/nezavisimaja-jkspertiza/rasporjazhenie-ob-utverzhdenii-administrativ-nogo-reglamenta-po-okazaniju-municipalnoj-uslugi-predostavlenie-informacii-o-tekushhej-uspevaemosti-uch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1259</Words>
  <Characters>7177</Characters>
  <Application>Microsoft Office Word</Application>
  <DocSecurity>0</DocSecurity>
  <Lines>59</Lines>
  <Paragraphs>16</Paragraphs>
  <ScaleCrop>false</ScaleCrop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Трофименкова</dc:creator>
  <cp:keywords/>
  <dc:description/>
  <cp:lastModifiedBy>Алина Трофименкова</cp:lastModifiedBy>
  <cp:revision>3</cp:revision>
  <dcterms:created xsi:type="dcterms:W3CDTF">2024-12-17T14:04:00Z</dcterms:created>
  <dcterms:modified xsi:type="dcterms:W3CDTF">2024-12-17T14:04:00Z</dcterms:modified>
</cp:coreProperties>
</file>