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9B453" w14:textId="77777777" w:rsidR="00B91C7F" w:rsidRPr="00B91C7F" w:rsidRDefault="00B91C7F" w:rsidP="00B91C7F">
      <w:r w:rsidRPr="00B91C7F">
        <w:t>Независимая экспертиза и общественное обсуждение проектов нормативно-правовых актов</w:t>
      </w:r>
    </w:p>
    <w:p w14:paraId="2817D93A" w14:textId="77777777" w:rsidR="00B91C7F" w:rsidRPr="00B91C7F" w:rsidRDefault="00B91C7F" w:rsidP="00B91C7F">
      <w:hyperlink r:id="rId4" w:tgtFrame="_blank" w:history="1">
        <w:r w:rsidRPr="00B91C7F">
          <w:rPr>
            <w:rStyle w:val="a3"/>
          </w:rPr>
          <w:t>Об утверждении административного регламента по </w:t>
        </w:r>
        <w:r w:rsidRPr="00B91C7F">
          <w:rPr>
            <w:rStyle w:val="a3"/>
            <w:b/>
            <w:bCs/>
          </w:rPr>
          <w:t>предоставлению муниципальной услуги</w:t>
        </w:r>
        <w:r w:rsidRPr="00B91C7F">
          <w:rPr>
            <w:rStyle w:val="a3"/>
          </w:rPr>
          <w:t xml:space="preserve"> «Принятие на учет граждан </w:t>
        </w:r>
        <w:proofErr w:type="gramStart"/>
        <w:r w:rsidRPr="00B91C7F">
          <w:rPr>
            <w:rStyle w:val="a3"/>
          </w:rPr>
          <w:t>в качестве</w:t>
        </w:r>
        <w:proofErr w:type="gramEnd"/>
        <w:r w:rsidRPr="00B91C7F">
          <w:rPr>
            <w:rStyle w:val="a3"/>
          </w:rPr>
          <w:t xml:space="preserve"> нуждающихся в жилых помещениях» на территории Суражского района» - дата предлагаемой регистрации 07.12.2022г.</w:t>
        </w:r>
      </w:hyperlink>
    </w:p>
    <w:p w14:paraId="35F55053" w14:textId="77777777" w:rsidR="00B91C7F" w:rsidRPr="00B91C7F" w:rsidRDefault="00B91C7F" w:rsidP="00B91C7F">
      <w:r w:rsidRPr="00B91C7F">
        <w:t> </w:t>
      </w:r>
    </w:p>
    <w:p w14:paraId="1F175A38" w14:textId="77777777" w:rsidR="00B91C7F" w:rsidRPr="00B91C7F" w:rsidRDefault="00B91C7F" w:rsidP="00B91C7F">
      <w:hyperlink r:id="rId5" w:tgtFrame="_blank" w:history="1">
        <w:r w:rsidRPr="00B91C7F">
          <w:rPr>
            <w:rStyle w:val="a3"/>
          </w:rPr>
          <w:t>Об утверждении Административного регламента предоставления государственной услуги «Предоставление гражданам информации о детях, оставшихся без попечения родителей, из муниципального банка данных о детях, оставшихся без попечения родителей, для передачи их на воспитание в семьи граждан, выдаче предварительных разрешений на усыновление (удочерение) детей в случаях, предусмотренных законодательством Российской Федерации» - дата предполагаемой регистрации 15.09.2022г.</w:t>
        </w:r>
      </w:hyperlink>
    </w:p>
    <w:p w14:paraId="5DECD68E" w14:textId="77777777" w:rsidR="00B91C7F" w:rsidRPr="00B91C7F" w:rsidRDefault="00B91C7F" w:rsidP="00B91C7F">
      <w:hyperlink r:id="rId6" w:tgtFrame="_blank" w:history="1">
        <w:r w:rsidRPr="00B91C7F">
          <w:rPr>
            <w:rStyle w:val="a3"/>
          </w:rPr>
          <w:t>Об утверждении административного регламента по предоставлению муниципальной услуги «Предоставление социальных выплат молодым семьям-участницам мероприятия по обеспечению жильем молодых семей» - дата предполагаемой регистрации 20.05.2022г.</w:t>
        </w:r>
      </w:hyperlink>
    </w:p>
    <w:p w14:paraId="61EFF8F9" w14:textId="77777777" w:rsidR="00B91C7F" w:rsidRPr="00B91C7F" w:rsidRDefault="00B91C7F" w:rsidP="00B91C7F">
      <w:hyperlink r:id="rId7" w:tgtFrame="_blank" w:history="1">
        <w:r w:rsidRPr="00B91C7F">
          <w:rPr>
            <w:rStyle w:val="a3"/>
          </w:rPr>
          <w:t xml:space="preserve">О внесении изменений </w:t>
        </w:r>
        <w:proofErr w:type="gramStart"/>
        <w:r w:rsidRPr="00B91C7F">
          <w:rPr>
            <w:rStyle w:val="a3"/>
          </w:rPr>
          <w:t>в  постановление</w:t>
        </w:r>
        <w:proofErr w:type="gramEnd"/>
        <w:r w:rsidRPr="00B91C7F">
          <w:rPr>
            <w:rStyle w:val="a3"/>
          </w:rPr>
          <w:t xml:space="preserve"> администрации Суражского района от 22.07.2020г. № 471 - дата предполагаемой регистрации 18.05.2022г.</w:t>
        </w:r>
      </w:hyperlink>
    </w:p>
    <w:p w14:paraId="4FCF2B38" w14:textId="77777777" w:rsidR="008F0BAA" w:rsidRDefault="008F0BAA"/>
    <w:sectPr w:rsidR="008F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AB"/>
    <w:rsid w:val="00734812"/>
    <w:rsid w:val="008F0BAA"/>
    <w:rsid w:val="00B91C7F"/>
    <w:rsid w:val="00B9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961AB-B2F7-48FE-AD18-21BF48E1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C7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91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4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msur.ru/bank/vera-2021/reglament-isogd-vnesenie-izmenenij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sur.ru/bank/vera-2021/reglament-ms.doc" TargetMode="External"/><Relationship Id="rId5" Type="http://schemas.openxmlformats.org/officeDocument/2006/relationships/hyperlink" Target="http://admsur.ru/bank/alina/proekt.doc" TargetMode="External"/><Relationship Id="rId4" Type="http://schemas.openxmlformats.org/officeDocument/2006/relationships/hyperlink" Target="http://admsur.ru/bank/alina/reglament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Трофименкова</dc:creator>
  <cp:keywords/>
  <dc:description/>
  <cp:lastModifiedBy>Алина Трофименкова</cp:lastModifiedBy>
  <cp:revision>3</cp:revision>
  <dcterms:created xsi:type="dcterms:W3CDTF">2024-12-17T12:29:00Z</dcterms:created>
  <dcterms:modified xsi:type="dcterms:W3CDTF">2024-12-17T12:29:00Z</dcterms:modified>
</cp:coreProperties>
</file>