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A7239" w14:textId="77777777" w:rsidR="002A42FC" w:rsidRPr="002A42FC" w:rsidRDefault="002A42FC" w:rsidP="002A42FC">
      <w:r w:rsidRPr="002A42FC">
        <w:t>Ежемесячные отчёты об исполнении консолидированного бюджета Суражского района за 2014 год</w:t>
      </w:r>
    </w:p>
    <w:p w14:paraId="13BCCEC6" w14:textId="03D9A3FA" w:rsidR="002A42FC" w:rsidRPr="002A42FC" w:rsidRDefault="002A42FC" w:rsidP="002A42FC">
      <w:r w:rsidRPr="002A42FC">
        <w:drawing>
          <wp:inline distT="0" distB="0" distL="0" distR="0" wp14:anchorId="2592C20B" wp14:editId="0A6C9D42">
            <wp:extent cx="123825" cy="123825"/>
            <wp:effectExtent l="0" t="0" r="9525" b="9525"/>
            <wp:docPr id="197207140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2A42FC">
          <w:rPr>
            <w:rStyle w:val="a3"/>
          </w:rPr>
          <w:t> Отчет об использовании бюджетных ассигнований дорожного фонда муниципального образования «город Сураж» за 2014 год</w:t>
        </w:r>
      </w:hyperlink>
    </w:p>
    <w:p w14:paraId="4D554225" w14:textId="1711D3DB" w:rsidR="002A42FC" w:rsidRPr="002A42FC" w:rsidRDefault="002A42FC" w:rsidP="002A42FC">
      <w:r w:rsidRPr="002A42FC">
        <w:drawing>
          <wp:anchor distT="0" distB="0" distL="0" distR="0" simplePos="0" relativeHeight="251659264" behindDoc="0" locked="0" layoutInCell="1" allowOverlap="0" wp14:anchorId="159DA21E" wp14:editId="38EA7E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35485228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2FC">
        <w:t> </w:t>
      </w:r>
      <w:hyperlink r:id="rId8" w:tgtFrame="_blank" w:history="1">
        <w:r w:rsidRPr="002A42FC">
          <w:rPr>
            <w:rStyle w:val="a3"/>
          </w:rPr>
          <w:t>Декабрь 2014 года</w:t>
        </w:r>
      </w:hyperlink>
      <w:r w:rsidRPr="002A42FC">
        <w:t> (102,1КВ)</w:t>
      </w:r>
    </w:p>
    <w:p w14:paraId="5AD75277" w14:textId="46EB15DD" w:rsidR="002A42FC" w:rsidRPr="002A42FC" w:rsidRDefault="002A42FC" w:rsidP="002A42FC">
      <w:r w:rsidRPr="002A42FC">
        <w:drawing>
          <wp:anchor distT="0" distB="0" distL="0" distR="0" simplePos="0" relativeHeight="251660288" behindDoc="0" locked="0" layoutInCell="1" allowOverlap="0" wp14:anchorId="5B610A46" wp14:editId="2655DC2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61637309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2FC">
        <w:t> </w:t>
      </w:r>
      <w:hyperlink r:id="rId9" w:tgtFrame="_blank" w:history="1">
        <w:r w:rsidRPr="002A42FC">
          <w:rPr>
            <w:rStyle w:val="a3"/>
          </w:rPr>
          <w:t>Ноябрь 2014 года</w:t>
        </w:r>
      </w:hyperlink>
      <w:r w:rsidRPr="002A42FC">
        <w:t> (105,2КВ)</w:t>
      </w:r>
    </w:p>
    <w:p w14:paraId="118394F2" w14:textId="0D2F3468" w:rsidR="002A42FC" w:rsidRPr="002A42FC" w:rsidRDefault="002A42FC" w:rsidP="002A42FC">
      <w:r w:rsidRPr="002A42FC">
        <w:drawing>
          <wp:anchor distT="0" distB="0" distL="0" distR="0" simplePos="0" relativeHeight="251661312" behindDoc="0" locked="0" layoutInCell="1" allowOverlap="0" wp14:anchorId="34D4142B" wp14:editId="4FC6802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143794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2FC">
        <w:t> </w:t>
      </w:r>
      <w:hyperlink r:id="rId10" w:tgtFrame="_blank" w:history="1">
        <w:r w:rsidRPr="002A42FC">
          <w:rPr>
            <w:rStyle w:val="a3"/>
          </w:rPr>
          <w:t>Октябрь 2014 года </w:t>
        </w:r>
      </w:hyperlink>
      <w:r w:rsidRPr="002A42FC">
        <w:t>(104,2КВ)</w:t>
      </w:r>
    </w:p>
    <w:p w14:paraId="7FF5C919" w14:textId="37CB131D" w:rsidR="002A42FC" w:rsidRPr="002A42FC" w:rsidRDefault="002A42FC" w:rsidP="002A42FC">
      <w:r w:rsidRPr="002A42FC">
        <w:drawing>
          <wp:anchor distT="0" distB="0" distL="0" distR="0" simplePos="0" relativeHeight="251662336" behindDoc="0" locked="0" layoutInCell="1" allowOverlap="0" wp14:anchorId="47168F4F" wp14:editId="704C3CF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55862369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2FC">
        <w:t> </w:t>
      </w:r>
      <w:hyperlink r:id="rId11" w:tgtFrame="_blank" w:history="1">
        <w:r w:rsidRPr="002A42FC">
          <w:rPr>
            <w:rStyle w:val="a3"/>
          </w:rPr>
          <w:t>Сентябрь 2014 года </w:t>
        </w:r>
      </w:hyperlink>
      <w:r w:rsidRPr="002A42FC">
        <w:t>(103КВ)</w:t>
      </w:r>
    </w:p>
    <w:p w14:paraId="1330C556" w14:textId="2888CF6E" w:rsidR="002A42FC" w:rsidRPr="002A42FC" w:rsidRDefault="002A42FC" w:rsidP="002A42FC">
      <w:r w:rsidRPr="002A42FC">
        <w:drawing>
          <wp:anchor distT="0" distB="0" distL="0" distR="0" simplePos="0" relativeHeight="251663360" behindDoc="0" locked="0" layoutInCell="1" allowOverlap="0" wp14:anchorId="4784B3CC" wp14:editId="6BFB737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46396705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2FC">
        <w:t> </w:t>
      </w:r>
      <w:hyperlink r:id="rId12" w:tgtFrame="_blank" w:history="1">
        <w:r w:rsidRPr="002A42FC">
          <w:rPr>
            <w:rStyle w:val="a3"/>
          </w:rPr>
          <w:t>Август 2014 года </w:t>
        </w:r>
      </w:hyperlink>
      <w:r w:rsidRPr="002A42FC">
        <w:t>(102,8КВ)</w:t>
      </w:r>
    </w:p>
    <w:p w14:paraId="510F3474" w14:textId="5C6357AD" w:rsidR="002A42FC" w:rsidRPr="002A42FC" w:rsidRDefault="002A42FC" w:rsidP="002A42FC">
      <w:r w:rsidRPr="002A42FC">
        <w:drawing>
          <wp:anchor distT="0" distB="0" distL="0" distR="0" simplePos="0" relativeHeight="251664384" behindDoc="0" locked="0" layoutInCell="1" allowOverlap="0" wp14:anchorId="48F27ABE" wp14:editId="73A3579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3532081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2FC">
        <w:t> </w:t>
      </w:r>
      <w:hyperlink r:id="rId13" w:tgtFrame="_blank" w:history="1">
        <w:r w:rsidRPr="002A42FC">
          <w:rPr>
            <w:rStyle w:val="a3"/>
          </w:rPr>
          <w:t>Июнь 2014 года</w:t>
        </w:r>
      </w:hyperlink>
      <w:r w:rsidRPr="002A42FC">
        <w:t> (102,7КВ)</w:t>
      </w:r>
    </w:p>
    <w:p w14:paraId="4F5C3988" w14:textId="72CBA9BB" w:rsidR="002A42FC" w:rsidRPr="002A42FC" w:rsidRDefault="002A42FC" w:rsidP="002A42FC">
      <w:r w:rsidRPr="002A42FC">
        <w:drawing>
          <wp:anchor distT="0" distB="0" distL="0" distR="0" simplePos="0" relativeHeight="251665408" behindDoc="0" locked="0" layoutInCell="1" allowOverlap="0" wp14:anchorId="195B9881" wp14:editId="154AD4A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412956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tgtFrame="_blank" w:history="1">
        <w:r w:rsidRPr="002A42FC">
          <w:rPr>
            <w:rStyle w:val="a3"/>
          </w:rPr>
          <w:t>Май 2014 года</w:t>
        </w:r>
      </w:hyperlink>
      <w:r w:rsidRPr="002A42FC">
        <w:t> (101,1КВ)</w:t>
      </w:r>
    </w:p>
    <w:p w14:paraId="2017E5C2" w14:textId="4B8DB1F9" w:rsidR="002A42FC" w:rsidRPr="002A42FC" w:rsidRDefault="002A42FC" w:rsidP="002A42FC">
      <w:r w:rsidRPr="002A42FC">
        <w:drawing>
          <wp:anchor distT="0" distB="0" distL="0" distR="0" simplePos="0" relativeHeight="251666432" behindDoc="0" locked="0" layoutInCell="1" allowOverlap="0" wp14:anchorId="69F6394B" wp14:editId="7D128B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3961613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2FC">
        <w:t> </w:t>
      </w:r>
      <w:hyperlink r:id="rId15" w:tgtFrame="_blank" w:history="1">
        <w:r w:rsidRPr="002A42FC">
          <w:rPr>
            <w:rStyle w:val="a3"/>
          </w:rPr>
          <w:t>Апрель 2014 года</w:t>
        </w:r>
      </w:hyperlink>
      <w:r w:rsidRPr="002A42FC">
        <w:t> (99,4КВ)</w:t>
      </w:r>
    </w:p>
    <w:p w14:paraId="4FD604AA" w14:textId="26D3EC60" w:rsidR="002A42FC" w:rsidRPr="002A42FC" w:rsidRDefault="002A42FC" w:rsidP="002A42FC">
      <w:hyperlink r:id="rId16" w:tgtFrame="_blank" w:history="1">
        <w:r w:rsidRPr="002A42FC">
          <w:rPr>
            <w:rStyle w:val="a3"/>
          </w:rPr>
          <w:drawing>
            <wp:anchor distT="0" distB="0" distL="0" distR="0" simplePos="0" relativeHeight="251667456" behindDoc="0" locked="0" layoutInCell="1" allowOverlap="0" wp14:anchorId="2600E770" wp14:editId="6847D56F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1586604980" name="Рисунок 16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14:paraId="607DC8A5" w14:textId="77777777" w:rsidR="002A42FC" w:rsidRPr="002A42FC" w:rsidRDefault="002A42FC" w:rsidP="002A42FC">
      <w:r w:rsidRPr="002A42FC">
        <w:t> </w:t>
      </w:r>
      <w:hyperlink r:id="rId17" w:tgtFrame="_blank" w:history="1">
        <w:r w:rsidRPr="002A42FC">
          <w:rPr>
            <w:rStyle w:val="a3"/>
          </w:rPr>
          <w:t>Март 2014 года</w:t>
        </w:r>
      </w:hyperlink>
      <w:r w:rsidRPr="002A42FC">
        <w:t> (285КВ)</w:t>
      </w:r>
    </w:p>
    <w:p w14:paraId="54874871" w14:textId="67818DB4" w:rsidR="002A42FC" w:rsidRPr="002A42FC" w:rsidRDefault="002A42FC" w:rsidP="002A42FC">
      <w:r w:rsidRPr="002A42FC">
        <w:drawing>
          <wp:anchor distT="0" distB="0" distL="0" distR="0" simplePos="0" relativeHeight="251668480" behindDoc="0" locked="0" layoutInCell="1" allowOverlap="0" wp14:anchorId="0BBB6A77" wp14:editId="6BFD17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94778449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tgtFrame="_blank" w:history="1">
        <w:r w:rsidRPr="002A42FC">
          <w:rPr>
            <w:rStyle w:val="a3"/>
          </w:rPr>
          <w:t>Февраль 2014 года</w:t>
        </w:r>
      </w:hyperlink>
      <w:r w:rsidRPr="002A42FC">
        <w:t> (278 КВ)</w:t>
      </w:r>
    </w:p>
    <w:p w14:paraId="64F30378" w14:textId="0D48F900" w:rsidR="002A42FC" w:rsidRPr="002A42FC" w:rsidRDefault="002A42FC" w:rsidP="002A42FC">
      <w:r w:rsidRPr="002A42FC">
        <w:drawing>
          <wp:anchor distT="0" distB="0" distL="0" distR="0" simplePos="0" relativeHeight="251669504" behindDoc="0" locked="0" layoutInCell="1" allowOverlap="0" wp14:anchorId="2FF0023E" wp14:editId="349683B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0248274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tgtFrame="_blank" w:history="1">
        <w:r w:rsidRPr="002A42FC">
          <w:rPr>
            <w:rStyle w:val="a3"/>
          </w:rPr>
          <w:t>Январь 2014 года</w:t>
        </w:r>
      </w:hyperlink>
      <w:r w:rsidRPr="002A42FC">
        <w:t> (329 КВ)</w:t>
      </w:r>
    </w:p>
    <w:p w14:paraId="7FEE66A0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FFA"/>
    <w:multiLevelType w:val="multilevel"/>
    <w:tmpl w:val="7258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1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AD"/>
    <w:rsid w:val="002A42FC"/>
    <w:rsid w:val="003B72D3"/>
    <w:rsid w:val="008F0BAA"/>
    <w:rsid w:val="00E302AD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6AE7"/>
  <w15:chartTrackingRefBased/>
  <w15:docId w15:val="{63F29CEB-58CB-4DEC-A002-CEEEB5D1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2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4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.ru/bank/fin_otdel/2014/12_2014.xlsx" TargetMode="External"/><Relationship Id="rId13" Type="http://schemas.openxmlformats.org/officeDocument/2006/relationships/hyperlink" Target="http://admsur.ru/bank/fin_otdel/2014/06_2014.xlsx" TargetMode="External"/><Relationship Id="rId18" Type="http://schemas.openxmlformats.org/officeDocument/2006/relationships/hyperlink" Target="http://admsur.ru/bank/fin_otdel/2014/02_2014.xl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://admsur.ru/bank/fin_otdel/2014/08_2014.xlsx" TargetMode="External"/><Relationship Id="rId17" Type="http://schemas.openxmlformats.org/officeDocument/2006/relationships/hyperlink" Target="http://admsur.ru/bank/fin_otdel/2014/03_2014.xls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sur.ru/bank/fin_otdel/2013/budget_gr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msur.ru/bank/fin_otdel/2014/otchet_ba_2014.htm" TargetMode="External"/><Relationship Id="rId11" Type="http://schemas.openxmlformats.org/officeDocument/2006/relationships/hyperlink" Target="http://admsur.ru/bank/fin_otdel/2014/09_2014.xlsx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admsur.ru/bank/fin_otdel/2014/04_2014.xlsx" TargetMode="External"/><Relationship Id="rId10" Type="http://schemas.openxmlformats.org/officeDocument/2006/relationships/hyperlink" Target="http://admsur.ru/bank/fin_otdel/2014/10_2014.xlsx" TargetMode="External"/><Relationship Id="rId19" Type="http://schemas.openxmlformats.org/officeDocument/2006/relationships/hyperlink" Target="http://admsur.ru/bank/fin_otdel/2014/01_2014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sur.ru/bank/fin_otdel/2014/11_2014.xlsx" TargetMode="External"/><Relationship Id="rId14" Type="http://schemas.openxmlformats.org/officeDocument/2006/relationships/hyperlink" Target="http://admsur.ru/bank/fin_otdel/2014/05_2014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2024-12-18T12:44:00Z</dcterms:created>
  <dcterms:modified xsi:type="dcterms:W3CDTF">2024-12-18T12:44:00Z</dcterms:modified>
</cp:coreProperties>
</file>