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BA0D1" w14:textId="77777777" w:rsidR="008D7E2B" w:rsidRPr="008D7E2B" w:rsidRDefault="008D7E2B" w:rsidP="008D7E2B">
      <w:r w:rsidRPr="008D7E2B">
        <w:t>МБУ "МФЦ ПГ и МУ в Суражском районе"</w:t>
      </w:r>
    </w:p>
    <w:p w14:paraId="5EA55DBF" w14:textId="77777777" w:rsidR="008D7E2B" w:rsidRPr="008D7E2B" w:rsidRDefault="008D7E2B" w:rsidP="008D7E2B">
      <w:r w:rsidRPr="008D7E2B">
        <w:t>  </w:t>
      </w:r>
    </w:p>
    <w:p w14:paraId="090A50D7" w14:textId="77777777" w:rsidR="008D7E2B" w:rsidRPr="008D7E2B" w:rsidRDefault="008D7E2B" w:rsidP="008D7E2B">
      <w:r w:rsidRPr="008D7E2B">
        <w:t xml:space="preserve">Основным видом деятельности МБУ «МФЦ ПГ и МУ в Суражском </w:t>
      </w:r>
      <w:proofErr w:type="gramStart"/>
      <w:r w:rsidRPr="008D7E2B">
        <w:t>районе»  является</w:t>
      </w:r>
      <w:proofErr w:type="gramEnd"/>
      <w:r w:rsidRPr="008D7E2B">
        <w:t xml:space="preserve"> деятельность в области в области права. Основной целью учреждения является предоставление государственных и муниципальных услуг физическим и юридическим </w:t>
      </w:r>
      <w:proofErr w:type="gramStart"/>
      <w:r w:rsidRPr="008D7E2B">
        <w:t>лицам..</w:t>
      </w:r>
      <w:proofErr w:type="gramEnd"/>
      <w:r w:rsidRPr="008D7E2B">
        <w:t> </w:t>
      </w:r>
      <w:r w:rsidRPr="008D7E2B">
        <w:br/>
      </w:r>
    </w:p>
    <w:p w14:paraId="6BCC0385" w14:textId="77777777" w:rsidR="008D7E2B" w:rsidRPr="008D7E2B" w:rsidRDefault="008D7E2B" w:rsidP="008D7E2B">
      <w:r w:rsidRPr="008D7E2B">
        <w:t>  </w:t>
      </w:r>
    </w:p>
    <w:p w14:paraId="0CB00718" w14:textId="77777777" w:rsidR="008D7E2B" w:rsidRPr="008D7E2B" w:rsidRDefault="008D7E2B" w:rsidP="008D7E2B">
      <w:r w:rsidRPr="008D7E2B">
        <w:rPr>
          <w:b/>
          <w:bCs/>
        </w:rPr>
        <w:t>Бурдакова Нина Владимировна – директор</w:t>
      </w:r>
      <w:r w:rsidRPr="008D7E2B">
        <w:br/>
        <w:t>Телефон: (48330) 2-25-33</w:t>
      </w:r>
    </w:p>
    <w:p w14:paraId="580CEE45" w14:textId="77777777" w:rsidR="008D7E2B" w:rsidRPr="008D7E2B" w:rsidRDefault="008D7E2B" w:rsidP="008D7E2B">
      <w:r w:rsidRPr="008D7E2B">
        <w:t> </w:t>
      </w:r>
    </w:p>
    <w:p w14:paraId="031DC302" w14:textId="77777777" w:rsidR="008D7E2B" w:rsidRPr="008D7E2B" w:rsidRDefault="008D7E2B" w:rsidP="008D7E2B">
      <w:proofErr w:type="spellStart"/>
      <w:r w:rsidRPr="008D7E2B">
        <w:rPr>
          <w:b/>
          <w:bCs/>
        </w:rPr>
        <w:t>Соболюк</w:t>
      </w:r>
      <w:proofErr w:type="spellEnd"/>
      <w:r w:rsidRPr="008D7E2B">
        <w:rPr>
          <w:b/>
          <w:bCs/>
        </w:rPr>
        <w:t xml:space="preserve"> Анжелика Анатольевна – главный бухгалтер</w:t>
      </w:r>
      <w:r w:rsidRPr="008D7E2B">
        <w:br/>
        <w:t>Телефон:(48330) 2-10-06</w:t>
      </w:r>
      <w:r w:rsidRPr="008D7E2B">
        <w:br/>
      </w:r>
      <w:r w:rsidRPr="008D7E2B">
        <w:br/>
      </w:r>
      <w:r w:rsidRPr="008D7E2B">
        <w:rPr>
          <w:i/>
          <w:iCs/>
        </w:rPr>
        <w:t> Е-</w:t>
      </w:r>
      <w:proofErr w:type="spellStart"/>
      <w:r w:rsidRPr="008D7E2B">
        <w:rPr>
          <w:i/>
          <w:iCs/>
        </w:rPr>
        <w:t>mail</w:t>
      </w:r>
      <w:proofErr w:type="spellEnd"/>
      <w:r w:rsidRPr="008D7E2B">
        <w:t>: </w:t>
      </w:r>
      <w:hyperlink r:id="rId4" w:history="1">
        <w:r w:rsidRPr="008D7E2B">
          <w:rPr>
            <w:rStyle w:val="a3"/>
          </w:rPr>
          <w:t>mfcsurasch@mail.ru</w:t>
        </w:r>
      </w:hyperlink>
    </w:p>
    <w:p w14:paraId="4492FE08" w14:textId="06FF403B" w:rsidR="008D7E2B" w:rsidRPr="008D7E2B" w:rsidRDefault="008D7E2B" w:rsidP="008D7E2B">
      <w:r w:rsidRPr="008D7E2B">
        <w:t> </w:t>
      </w:r>
    </w:p>
    <w:p w14:paraId="5628512C" w14:textId="77777777" w:rsidR="008D7E2B" w:rsidRPr="008D7E2B" w:rsidRDefault="008D7E2B" w:rsidP="008D7E2B">
      <w:hyperlink r:id="rId5" w:tgtFrame="_blank" w:history="1">
        <w:r w:rsidRPr="008D7E2B">
          <w:rPr>
            <w:rStyle w:val="a3"/>
          </w:rPr>
          <w:t>Приказ № 49 от 02.</w:t>
        </w:r>
        <w:proofErr w:type="gramStart"/>
        <w:r w:rsidRPr="008D7E2B">
          <w:rPr>
            <w:rStyle w:val="a3"/>
          </w:rPr>
          <w:t>06.2021г.Об</w:t>
        </w:r>
        <w:proofErr w:type="gramEnd"/>
        <w:r w:rsidRPr="008D7E2B">
          <w:rPr>
            <w:rStyle w:val="a3"/>
          </w:rPr>
          <w:t xml:space="preserve"> утверждении Положения об антикоррупционной политике</w:t>
        </w:r>
      </w:hyperlink>
    </w:p>
    <w:p w14:paraId="63BEDDC6" w14:textId="77777777" w:rsidR="008D7E2B" w:rsidRPr="008D7E2B" w:rsidRDefault="008D7E2B" w:rsidP="008D7E2B">
      <w:hyperlink r:id="rId6" w:tgtFrame="_blank" w:history="1">
        <w:r w:rsidRPr="008D7E2B">
          <w:rPr>
            <w:rStyle w:val="a3"/>
          </w:rPr>
          <w:t>Приказ № 26 от 22.04.2021г. "Об утверждении Положения "Положение о защите и обработке персональных данных в МБУ "МФЦ ПГ и МУ в Суражском районе"</w:t>
        </w:r>
      </w:hyperlink>
    </w:p>
    <w:p w14:paraId="2C4ED823" w14:textId="77777777" w:rsidR="008D7E2B" w:rsidRPr="008D7E2B" w:rsidRDefault="008D7E2B" w:rsidP="008D7E2B">
      <w:r w:rsidRPr="008D7E2B">
        <w:t> </w:t>
      </w:r>
    </w:p>
    <w:p w14:paraId="67C67D12" w14:textId="77777777" w:rsidR="008D7E2B" w:rsidRPr="008D7E2B" w:rsidRDefault="008D7E2B" w:rsidP="008D7E2B">
      <w:hyperlink r:id="rId7" w:tgtFrame="_blank" w:history="1">
        <w:r w:rsidRPr="008D7E2B">
          <w:rPr>
            <w:rStyle w:val="a3"/>
          </w:rPr>
          <w:t>Постановление администрации Суражского района от 16 апреля 2014 года №249 О внесении изменений и дополнений в Устав Муниципального бюджетного учреждения "Многофункциональный центр предоставления государственных и муниципальных услуг в Суражском районе"</w:t>
        </w:r>
      </w:hyperlink>
    </w:p>
    <w:p w14:paraId="44B90AE2" w14:textId="77777777" w:rsidR="008D7E2B" w:rsidRPr="008D7E2B" w:rsidRDefault="008D7E2B" w:rsidP="008D7E2B">
      <w:hyperlink r:id="rId8" w:tgtFrame="_blank" w:history="1">
        <w:r w:rsidRPr="008D7E2B">
          <w:rPr>
            <w:rStyle w:val="a3"/>
          </w:rPr>
          <w:t>Постановление администрации Суражского района от 16 апреля 2014 года №249 О внесении изменений и дополнений в Устав Муниципального бюджетного учреждения "Многофункциональный центр предоставления государственных и муниципальных услуг в Суражском районе"</w:t>
        </w:r>
      </w:hyperlink>
    </w:p>
    <w:p w14:paraId="09E356CC" w14:textId="77777777" w:rsidR="008D7E2B" w:rsidRPr="008D7E2B" w:rsidRDefault="008D7E2B" w:rsidP="008D7E2B">
      <w:hyperlink r:id="rId9" w:tgtFrame="_blank" w:history="1">
        <w:r w:rsidRPr="008D7E2B">
          <w:rPr>
            <w:rStyle w:val="a3"/>
          </w:rPr>
          <w:t>Постановление администрации Суражского района от 10 сентября 2014 года №566 О внесении изменений и дополнений в Устав Муниципального бюджетного учреждения "Многофункциональный центр предоставления государственных и муниципальных услуг в Суражском районе"</w:t>
        </w:r>
      </w:hyperlink>
    </w:p>
    <w:p w14:paraId="718589A7" w14:textId="77777777" w:rsidR="008D7E2B" w:rsidRPr="008D7E2B" w:rsidRDefault="008D7E2B" w:rsidP="008D7E2B">
      <w:hyperlink r:id="rId10" w:tgtFrame="_blank" w:history="1">
        <w:r w:rsidRPr="008D7E2B">
          <w:rPr>
            <w:rStyle w:val="a3"/>
          </w:rPr>
          <w:t>Постановление администрации Суражского района от 22 марта 2017 года №186 О внесении изменений и дополнений в Устав Муниципального бюджетного учреждения "Многофункциональный центр предоставления государственных и муниципальных услуг в Суражском районе"</w:t>
        </w:r>
      </w:hyperlink>
    </w:p>
    <w:p w14:paraId="09001CDF" w14:textId="528D3C52" w:rsidR="008D7E2B" w:rsidRPr="008D7E2B" w:rsidRDefault="008D7E2B" w:rsidP="008D7E2B">
      <w:hyperlink r:id="rId11" w:tgtFrame="_blank" w:history="1">
        <w:r w:rsidRPr="008D7E2B">
          <w:rPr>
            <w:rStyle w:val="a3"/>
          </w:rPr>
          <w:t>Постановление администрации Суражского района от 8 октября 2021 года №717 О внесении изменений и дополнений в Устав Муниципального бюджетного учреждения "Многофункциональный центр предоставления государственных и муниципальных услуг в Суражском районе"</w:t>
        </w:r>
      </w:hyperlink>
    </w:p>
    <w:p w14:paraId="64603DD3" w14:textId="77777777" w:rsidR="008D7E2B" w:rsidRPr="008D7E2B" w:rsidRDefault="008D7E2B" w:rsidP="008D7E2B">
      <w:hyperlink r:id="rId12" w:tgtFrame="_blank" w:history="1">
        <w:r w:rsidRPr="008D7E2B">
          <w:rPr>
            <w:rStyle w:val="a3"/>
          </w:rPr>
          <w:t>Устав муниципального бюджетного учреждения "Многофункциональный центр предоставления государственных и муниципальных услуг в Суражском районе" (в новой редакции)</w:t>
        </w:r>
      </w:hyperlink>
    </w:p>
    <w:sectPr w:rsidR="008D7E2B" w:rsidRPr="008D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D4"/>
    <w:rsid w:val="001005D4"/>
    <w:rsid w:val="008D7E2B"/>
    <w:rsid w:val="008F0BAA"/>
    <w:rsid w:val="00E9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160D"/>
  <w15:chartTrackingRefBased/>
  <w15:docId w15:val="{DE7851AD-1130-46E8-BDC7-0F7DE86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7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dokumenty/2019/mfc/pos-adm--249-ot-16042014-izm-v-ustav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sur.ru/bank/dokumenty/2014/post_249.pdf" TargetMode="External"/><Relationship Id="rId12" Type="http://schemas.openxmlformats.org/officeDocument/2006/relationships/hyperlink" Target="http://admsur.ru/bank/dokumenty/2019/mfc/usta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sur.ru/bank/vera-2021/mfc2.pdf" TargetMode="External"/><Relationship Id="rId11" Type="http://schemas.openxmlformats.org/officeDocument/2006/relationships/hyperlink" Target="http://admsur.ru/bank/nv2/postanovlenie-1.pdf" TargetMode="External"/><Relationship Id="rId5" Type="http://schemas.openxmlformats.org/officeDocument/2006/relationships/hyperlink" Target="http://admsur.ru/bank/vera-2021/mfc.pdf" TargetMode="External"/><Relationship Id="rId10" Type="http://schemas.openxmlformats.org/officeDocument/2006/relationships/hyperlink" Target="http://admsur.ru/bank/dokumenty/2019/mfc/postanovlenie--186-ot--22032017--izm-v-ustav.doc" TargetMode="External"/><Relationship Id="rId4" Type="http://schemas.openxmlformats.org/officeDocument/2006/relationships/hyperlink" Target="mailto:mfcsurasch@mail.ru" TargetMode="External"/><Relationship Id="rId9" Type="http://schemas.openxmlformats.org/officeDocument/2006/relationships/hyperlink" Target="http://admsur.ru/bank/dokumenty/2019/mfc/post-566-ot-10092014-goda-izm-v-ustav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2024-12-17T15:11:00Z</dcterms:created>
  <dcterms:modified xsi:type="dcterms:W3CDTF">2024-12-17T15:11:00Z</dcterms:modified>
</cp:coreProperties>
</file>