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55A8E" w14:textId="77777777" w:rsidR="00AC5588" w:rsidRPr="00AC5588" w:rsidRDefault="00AC5588" w:rsidP="00AC5588">
      <w:hyperlink r:id="rId4" w:tgtFrame="_blank" w:history="1">
        <w:r w:rsidRPr="00AC5588">
          <w:rPr>
            <w:rStyle w:val="a3"/>
          </w:rPr>
          <w:t>Реестр муниципальной собственности МО "город Сураж"</w:t>
        </w:r>
      </w:hyperlink>
    </w:p>
    <w:p w14:paraId="329FDA65" w14:textId="77777777" w:rsidR="00AC5588" w:rsidRPr="00AC5588" w:rsidRDefault="00AC5588" w:rsidP="00AC5588">
      <w:hyperlink r:id="rId5" w:tgtFrame="_blank" w:history="1">
        <w:r w:rsidRPr="00AC5588">
          <w:rPr>
            <w:rStyle w:val="a3"/>
          </w:rPr>
          <w:t>Реестр муниципальной собственности МО "Суражский муниципальный район"</w:t>
        </w:r>
      </w:hyperlink>
    </w:p>
    <w:p w14:paraId="4054164A" w14:textId="77777777" w:rsidR="008F0BAA" w:rsidRDefault="008F0BAA"/>
    <w:sectPr w:rsidR="008F0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FF0"/>
    <w:rsid w:val="007D6557"/>
    <w:rsid w:val="008F0BAA"/>
    <w:rsid w:val="00AC5588"/>
    <w:rsid w:val="00E6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F107B-0E6C-449A-8EEF-91305A66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58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C5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sur.ru/bank/register_of_municipal_property/reestr-municipalnoj-sobstvennosti-mo-surazhskij-municipalnyj-rajon.rar" TargetMode="External"/><Relationship Id="rId4" Type="http://schemas.openxmlformats.org/officeDocument/2006/relationships/hyperlink" Target="http://admsur.ru/bank/register_of_municipal_property/reestr-municipalnoj-sobstvennosti-mo-gorod-surazh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Трофименкова</dc:creator>
  <cp:keywords/>
  <dc:description/>
  <cp:lastModifiedBy>Алина Трофименкова</cp:lastModifiedBy>
  <cp:revision>3</cp:revision>
  <dcterms:created xsi:type="dcterms:W3CDTF">2024-12-17T15:01:00Z</dcterms:created>
  <dcterms:modified xsi:type="dcterms:W3CDTF">2024-12-17T15:01:00Z</dcterms:modified>
</cp:coreProperties>
</file>